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A Google, ami éveken keresztül már-már paranoiásan titkolózott a szervertermeivel kapcsolatosan (még a szerverparkok földrajzi elhelyezkedéséről sem nagyon beszélt a cég, a kiszolgáló gépek technikai részleteiről pedig főleg), most ritka bepillantást enged a szentélyekbe, ahonnan az összes szolgáltatása mögött álló szerverek üzemelnek. A szerverparkokat és az ott dolgozókat bemutató fotósorozat mellett a </w:t>
      </w:r>
      <w:hyperlink r:id="rId5" w:tgtFrame="_blank" w:history="1">
        <w:r w:rsidRPr="007A578C">
          <w:rPr>
            <w:rFonts w:ascii="Open Sans" w:eastAsia="Times New Roman" w:hAnsi="Open Sans" w:cs="Times New Roman"/>
            <w:color w:val="111111"/>
            <w:sz w:val="24"/>
            <w:szCs w:val="24"/>
            <w:lang w:eastAsia="hu-HU"/>
          </w:rPr>
          <w:t xml:space="preserve">Street </w:t>
        </w:r>
        <w:proofErr w:type="spellStart"/>
        <w:r w:rsidRPr="007A578C">
          <w:rPr>
            <w:rFonts w:ascii="Open Sans" w:eastAsia="Times New Roman" w:hAnsi="Open Sans" w:cs="Times New Roman"/>
            <w:color w:val="111111"/>
            <w:sz w:val="24"/>
            <w:szCs w:val="24"/>
            <w:lang w:eastAsia="hu-HU"/>
          </w:rPr>
          <w:t>View</w:t>
        </w:r>
        <w:proofErr w:type="spellEnd"/>
        <w:r w:rsidRPr="007A578C">
          <w:rPr>
            <w:rFonts w:ascii="Open Sans" w:eastAsia="Times New Roman" w:hAnsi="Open Sans" w:cs="Times New Roman"/>
            <w:color w:val="111111"/>
            <w:sz w:val="24"/>
            <w:szCs w:val="24"/>
            <w:lang w:eastAsia="hu-HU"/>
          </w:rPr>
          <w:t xml:space="preserve"> kamerái</w:t>
        </w:r>
      </w:hyperlink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is körbejártak a szervertermekben. Megmutatjuk a gépeket, amelyek kiszolgálják a napi több milliárd Google-keresést, tárolják a </w:t>
      </w:r>
      <w:proofErr w:type="spellStart"/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Gmail</w:t>
      </w:r>
      <w:proofErr w:type="spellEnd"/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félmilliárd használójának levelezését, lejátsszák a </w:t>
      </w:r>
      <w:proofErr w:type="spellStart"/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YouTube-on</w:t>
      </w:r>
      <w:proofErr w:type="spellEnd"/>
      <w:r w:rsidRPr="007A578C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megnézett havi négymilliárd órányi videót, és teleszórják hirdetéssel az internetet.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drawing>
          <wp:inline distT="0" distB="0" distL="0" distR="0">
            <wp:extent cx="9296400" cy="6200775"/>
            <wp:effectExtent l="0" t="0" r="0" b="9525"/>
            <wp:docPr id="18" name="Kép 18" descr="Council Bluffs, Iowa állam. A Google 2007-ben vette meg a hatvanezres kisváros egykori autósmoziját, hogy a területén óriási szervertermet építsen fel. A környékbeli erdőkben élő szarvascsordák hamar odaszoktak a szerverfarm közelébe. A központot szinte teljes egészében egy közeli szélerőmű látja el energiáv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cil Bluffs, Iowa állam. A Google 2007-ben vette meg a hatvanezres kisváros egykori autósmoziját, hogy a területén óriási szervertermet építsen fel. A környékbeli erdőkben élő szarvascsordák hamar odaszoktak a szerverfarm közelébe. A központot szinte teljes egészében egy közeli szélerőmű látja el energiával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Council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Bluffs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Iowa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állam. A Google 2007-ben vette meg a hatvanezres kisváros egykori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autósmoziját,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hogy a területén óriási szervertermet építsen fel. A környékbeli erdőkben élő szarvascsordák hamar odaszoktak a szerverfarm közelébe. A központot szinte teljes egészében egy közeli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szélerőmű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látja el energiával.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7" name="Kép 17" descr="The Dalles, Oregon állam. A cég 2006-ban, 600 millió dollárból építette fel a két focipálya méretű szerverközpontot, amit a hűtést kiszolgáló négyemeletes tornyok egészítenek ki. A helyszínre az állandó, hűvös klíma és a dotkomlufi idejéből megmaradt, kihasználatlan üvegszálas kábelkapacitás miatt esett a Google választása. A közelben folyik a Columbia folyó, aminek a vízierőműve olcsó, környezetbarát árammal látja el a szerverfarmot. Az épületből felszálló füst valójában ártalmatlan vízpára, a légkondicionálás melléktermé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Dalles, Oregon állam. A cég 2006-ban, 600 millió dollárból építette fel a két focipálya méretű szerverközpontot, amit a hűtést kiszolgáló négyemeletes tornyok egészítenek ki. A helyszínre az állandó, hűvös klíma és a dotkomlufi idejéből megmaradt, kihasználatlan üvegszálas kábelkapacitás miatt esett a Google választása. A közelben folyik a Columbia folyó, aminek a vízierőműve olcsó, környezetbarát árammal látja el a szerverfarmot. Az épületből felszálló füst valójában ártalmatlan vízpára, a légkondicionálás melléktermék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The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Dalles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Oregon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állam. A cég 2006-ban, 600 millió dollárból építette fel a két focipálya méretű szerverközpontot, amit a hűtést kiszolgáló négyemeletes tornyok egészítenek ki. A helyszínre az állandó, hűvös klíma és a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dotkomlufi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idejéből megmaradt, kihasználatlan üvegszálas kábelkapacitás miatt esett a Google választása. A közelben folyik 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Columbia folyó, aminek a </w:t>
      </w:r>
      <w:proofErr w:type="spellStart"/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vízierőműve</w:t>
      </w:r>
      <w:proofErr w:type="spellEnd"/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olcsó, környezetbarát árammal látja el a szerverfarmot. Az épületből felszálló füst valójában ártalmatlan vízpára, a légkondicionálás mellékterméke.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6" name="Kép 16" descr="Douglas County, Georgia állam. A szerverpark Atlanta külvárosában, a Six Flags Over Georgia vidámpark szomszédságában található, különlegessége, hogy a légkondicionáláshoz és a szerverek hűtéséhez a város szennyvizét használja fel. Ehhez a Google egy saját víztisztító üzemet épetett f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glas County, Georgia állam. A szerverpark Atlanta külvárosában, a Six Flags Over Georgia vidámpark szomszédságában található, különlegessége, hogy a légkondicionáláshoz és a szerverek hűtéséhez a város szennyvizét használja fel. Ehhez a Google egy saját víztisztító üzemet épetett fe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Douglas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County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Georgia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állam. A szerverpark Atlanta külvárosában, a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Six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Flags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Over Georgia vidámpark szomszédságában található, különlegessége, hogy a légkondicionáláshoz és a szerverek hűtéséhez a város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szennyvizét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használja fel. Ehhez a Google egy saját víztisztító üzemet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épetett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fel.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5" name="Kép 15" descr="Saint Ghislain, Belgium. A Google 2010-ben adta át az alig 20 ezres kisvárosban a 250 millió euróból épült szerverparkot. A fotón a szerverek hűtéséhez használt vizet keringető tornyok, és a hűtővizet tároló tartályok láthatók a naplemente fényéb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int Ghislain, Belgium. A Google 2010-ben adta át az alig 20 ezres kisvárosban a 250 millió euróból épült szerverparkot. A fotón a szerverek hűtéséhez használt vizet keringető tornyok, és a hűtővizet tároló tartályok láthatók a naplemente fényébe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Saint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Ghislain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Belgium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. A Google 2010-ben adta át az alig 20 ezres kisvárosban a 250 millió euróból épült szerverparkot. A fotón a szerverek hűtéséhez használt vizet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keringető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tornyok, és 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hűtővizet tároló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tartályok láthatók a naplemente fényében.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4" name="Kép 14" descr="Hamina, Finnország. Az egyik legnagyobb európai Google-adatközpont egy egykori papírgyár épületében foglal helyet, a szerverek hűtését a Balti-tengerből kiszivattyúzott vízzel oldják meg. A 200 millió euróból elkészült szerverközpontot idén augusztusban kezdték el bővíteni, a munka várhatóan másfél évig fog tart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mina, Finnország. Az egyik legnagyobb európai Google-adatközpont egy egykori papírgyár épületében foglal helyet, a szerverek hűtését a Balti-tengerből kiszivattyúzott vízzel oldják meg. A 200 millió euróból elkészült szerverközpontot idén augusztusban kezdték el bővíteni, a munka várhatóan másfél évig fog tartan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Hamina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Finnország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. Az egyik legnagyobb európai Google-adatközpont egy egykori papírgyár épületében foglal helyet, a szerverek hűtését 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Balti-tengerből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kiszivattyúzott vízzel oldják meg. A 200 millió euróból elkészült szerverközpontot idén augusztusban kezdték el bővíteni, a munka várhatóan másfél évig fog tartani.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5076825"/>
            <wp:effectExtent l="0" t="0" r="0" b="9525"/>
            <wp:docPr id="13" name="Kép 13" descr="Berkeley County, Dél-Karolina állam, az amerikai keleti partvidéket kiszolgáló egyik legfontosabb Google-adatközpont. 2007-ben épült, 600 millió dollárból, 110 fős személyzet üzemelteti. A képen egy esővíztároló medence látható, jelenleg azzal kísérleteznek, hogy az itt felgyülemlett vizet felhasználják a szerverek hűtéséb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rkeley County, Dél-Karolina állam, az amerikai keleti partvidéket kiszolgáló egyik legfontosabb Google-adatközpont. 2007-ben épült, 600 millió dollárból, 110 fős személyzet üzemelteti. A képen egy esővíztároló medence látható, jelenleg azzal kísérleteznek, hogy az itt felgyülemlett vizet felhasználják a szerverek hűtésében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Berkeley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County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Dél-Karolina állam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az amerikai keleti partvidéket kiszolgáló egyik legfontosabb Google-adatközpont. 2007-ben épült, 600 millió dollárból, 110 fős személyzet üzemelteti. A képen egy esővíztároló medence látható, jelenleg azzal kísérleteznek, hogy az itt felgyülemlett vizet felhasználják a szerverek hűtésében.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2" name="Kép 12" descr="Tárgyalóterem a finnországi adatközpont épületében. A helyi szokásoknak megfelelően a központban szauna is van, amit a munkában megfáradt Google-alkalmazottak ingyen használhatn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árgyalóterem a finnországi adatközpont épületében. A helyi szokásoknak megfelelően a központban szauna is van, amit a munkában megfáradt Google-alkalmazottak ingyen használhatna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Tárgyalóterem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a finnországi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adatközpont épületében. A helyi szokásoknak megfelelően a központban szauna is van, amit a munkában megfáradt Google-alkalmazottak ingyen használhatnak.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1" name="Kép 11" descr="A Council Bluffs-i adatközpont legnagyobb terme, több mint tízezer négyzetméternyi területen sorakoznak itt a szerver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ouncil Bluffs-i adatközpont legnagyobb terme, több mint tízezer négyzetméternyi területen sorakoznak itt a szerverek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Council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Bluffs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-i adatközpont legnagyobb terme, több mint tízezer négyzetméternyi területen sorakoznak itt 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szerverek.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10" name="Kép 10" descr="A vízhűtés csővezetékei az atlantai szerverközpontban. A különféle színek a víz hőmérsékletét és folyási irányát jelzik, a méretekhez jó összehasonlítási alapot nyújt a folyosón hagyott bicikli - ilyenekkel közlekednek a mérnökök az óriási szervertermekb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vízhűtés csővezetékei az atlantai szerverközpontban. A különféle színek a víz hőmérsékletét és folyási irányát jelzik, a méretekhez jó összehasonlítási alapot nyújt a folyosón hagyott bicikli - ilyenekkel közlekednek a mérnökök az óriási szervertermekb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vízhűtés csővezetékei az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atlantai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szerverközpontban. A különféle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színek a víz hőmérsékletét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és folyási irányát jelzik, a méretekhez jó összehasonlítási alapot nyújt a folyosón hagyott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bicikli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- ilyenekkel közlekednek a mérnökök az óriási szervertermekben.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9" name="Kép 9" descr="Routerek és switchek az iowai adatközpontban, ezek a gépek teszik lehetővé a kommunikációt a Google adatcenterei között. A kapcsolatok sebessége itt átlagosan 200 ezerszer nagyobb, mint a leggyorsabb otthoni internetkapcsolatok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uterek és switchek az iowai adatközpontban, ezek a gépek teszik lehetővé a kommunikációt a Google adatcenterei között. A kapcsolatok sebessége itt átlagosan 200 ezerszer nagyobb, mint a leggyorsabb otthoni internetkapcsolatoké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Routerek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és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switchek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az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iowai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adatközpontban, ezek a gépek teszik lehetővé a kommunikációt a Google adatcenterei között. 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kapcsolatok sebessége itt átlagosan 200 ezerszer nagyobb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mint a leggyorsabb otthoni internetkapcsolatoké.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8" name="Kép 8" descr="A biztonsági mentéseket tartalmazó háttértárak archívuma a berkeley-i központban. Ebbe a terembe ember sosem lép be, a kazetták egyedi vonalkódjai alapján egy robot azonosítja a mentéseket, és keresi meg, amelyikre éppen szükség v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biztonsági mentéseket tartalmazó háttértárak archívuma a berkeley-i központban. Ebbe a terembe ember sosem lép be, a kazetták egyedi vonalkódjai alapján egy robot azonosítja a mentéseket, és keresi meg, amelyikre éppen szükség va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biztonsági mentéseket tartalmazó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háttértárak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archívuma a berkeley-i központban. Ebbe a terembe ember sosem lép be, a kazetták egyedi vonalkódjai alapján egy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robot azonosítja a mentéseket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és keresi meg, amelyikre éppen szükség van.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7" name="Kép 7" descr="A tűzoltórendszer a georgiai adatközpontban. A csövekben nagy nyomású, megtisztított és többszörösen szűrt víz v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tűzoltórendszer a georgiai adatközpontban. A csövekben nagy nyomású, megtisztított és többszörösen szűrt víz va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</w:t>
      </w:r>
      <w:r w:rsidRPr="00A5136F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tűzoltórendszer 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georgiai adatközpontban. A csövekben nagy nyomású, megtisztított és többszörösen szűrt víz van.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6" name="Kép 6" descr="A kábelek színei a funkciójukra utalnak, ezzel is gyorsabb és hatékonyabb lesz a karbantart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kábelek színei a funkciójukra utalnak, ezzel is gyorsabb és hatékonyabb lesz a karbantartá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A kábelek színei a funkciójukra utalnak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ezzel is gyorsabb és hatékonyabb lesz a karbantartás.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5" name="Kép 5" descr="Egy technikus az oregoni adatközpont 150 fős személyzetéből egy túlmelegedett processzort ellenőriz. A Google nagyrészt a kereskedelmi forgalomban kapható, olcsó alkatrészeket használ nagy tömegben, így gyorsan és könnyen lehet cserélni a meghibásodott darabok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gy technikus az oregoni adatközpont 150 fős személyzetéből egy túlmelegedett processzort ellenőriz. A Google nagyrészt a kereskedelmi forgalomban kapható, olcsó alkatrészeket használ nagy tömegben, így gyorsan és könnyen lehet cserélni a meghibásodott daraboka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Egy technikus az oregoni adatközpont </w:t>
      </w:r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150 fős személyzetéből egy túlmelegedett processzort ellenőriz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. A Google nagyrészt a kereskedelmi forgalomban kapható, olcsó alkatrészeket használ nagy tömegben, így gyorsan és könnyen lehet cserélni a meghibásodott darabokat.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4" name="Kép 4" descr="Az U-kanyarnak nevezett trükköt a hűtővizet szállító csöveknél a hőerőművekből vették át. Azért alkalmazzák, hogy a víz hőmérsékletétől függően kis mértékben kitáguló és összehúzódó fémnek legyen helye deformálódni, és ne repedjen meg a feszültségtő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z U-kanyarnak nevezett trükköt a hűtővizet szállító csöveknél a hőerőművekből vették át. Azért alkalmazzák, hogy a víz hőmérsékletétől függően kis mértékben kitáguló és összehúzódó fémnek legyen helye deformálódni, és ne repedjen meg a feszültségtő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Az U-kanyarnak nevezett trükköt a hűtővizet szállító csöveknél a hőerőművekből vették át. Azért alkalmazzák, hogy a víz hőmérsékletétől függően </w:t>
      </w:r>
      <w:proofErr w:type="gram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kis mértékben</w:t>
      </w:r>
      <w:proofErr w:type="gram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kitáguló és összehúzódó </w:t>
      </w:r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 xml:space="preserve">fémnek legyen helye </w:t>
      </w:r>
      <w:proofErr w:type="spellStart"/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deformálódni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és ne repedjen meg a feszültségtől.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3" name="Kép 3" descr="Egy technikus a lenoir-i (Észak-Karolina állam) adatközpontban végez gyors szerelési munká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gy technikus a lenoir-i (Észak-Karolina állam) adatközpontban végez gyors szerelési munká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Egy technikus a lenoir-i (Észak-Karolina állam) adatközpontban végez gyors szerelési munkát.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2" name="Kép 2" descr="A szerverszekrények közti folyosó, ide fújja ki a forró levegőt a sok száz ventilátor a gépekből. A zöld fényt a szerverek üzemszerű működését jelző ledek világítása ad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zerverszekrények közti folyosó, ide fújja ki a forró levegőt a sok száz ventilátor a gépekből. A zöld fényt a szerverek üzemszerű működését jelző ledek világítása adj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A szerverszekrények közti folyosó</w:t>
      </w:r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, ide fújja ki a forró levegőt</w:t>
      </w: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a sok száz ventilátor a gépekből. A zöld fényt a szerverek üzemszerű működését jelző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ledek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világítása adja.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5591175" cy="8382000"/>
            <wp:effectExtent l="0" t="0" r="9525" b="0"/>
            <wp:docPr id="1" name="Kép 1" descr="A szerverterem padlózata alatt futnak a hűtővizet szállító csövek, ezeket ellenőrzi épp egy technikus a Douglas County-beli szerverpark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zerverterem padlózata alatt futnak a hűtővizet szállító csövek, ezeket ellenőrzi épp egy technikus a Douglas County-beli szerverparkba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33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</w:pPr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A szerverterem </w:t>
      </w:r>
      <w:bookmarkStart w:id="0" w:name="_GoBack"/>
      <w:r w:rsidRPr="00C83A56">
        <w:rPr>
          <w:rFonts w:ascii="Open Sans" w:eastAsia="Times New Roman" w:hAnsi="Open Sans" w:cs="Times New Roman"/>
          <w:color w:val="FF0000"/>
          <w:sz w:val="21"/>
          <w:szCs w:val="21"/>
          <w:lang w:eastAsia="hu-HU"/>
        </w:rPr>
        <w:t>padlózata alatt futnak a hűtővizet szállító csövek</w:t>
      </w:r>
      <w:bookmarkEnd w:id="0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, ezeket ellenőrzi épp egy szerelő a Douglas </w:t>
      </w:r>
      <w:proofErr w:type="spellStart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>County-beli</w:t>
      </w:r>
      <w:proofErr w:type="spellEnd"/>
      <w:r w:rsidRPr="007A578C">
        <w:rPr>
          <w:rFonts w:ascii="Open Sans" w:eastAsia="Times New Roman" w:hAnsi="Open Sans" w:cs="Times New Roman"/>
          <w:color w:val="666666"/>
          <w:sz w:val="21"/>
          <w:szCs w:val="21"/>
          <w:lang w:eastAsia="hu-HU"/>
        </w:rPr>
        <w:t xml:space="preserve"> szerverparkban. </w: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color w:val="323232"/>
          <w:sz w:val="24"/>
          <w:szCs w:val="24"/>
          <w:lang w:eastAsia="hu-HU"/>
        </w:rPr>
        <w:lastRenderedPageBreak/>
        <w:drawing>
          <wp:inline distT="0" distB="0" distL="0" distR="0">
            <wp:extent cx="9296400" cy="6200775"/>
            <wp:effectExtent l="0" t="0" r="0" b="9525"/>
            <wp:docPr id="49" name="Kép 49" descr="Merevlemez-temető a belgiumi központban. Adatbiztonsági okokból a mentés után az összes winchestert megsemmisítik, ami hibát jelez. A fotón 2 terabájtos háttértárak láthatók, a Google által használt méretek és modellek egyébként változó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revlemez-temető a belgiumi központban. Adatbiztonsági okokból a mentés után az összes winchestert megsemmisítik, ami hibát jelez. A fotón 2 terabájtos háttértárak láthatók, a Google által használt méretek és modellek egyébként változóak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vanish/>
          <w:color w:val="666666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vanish/>
          <w:color w:val="111111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" name="Téglalap 43" descr="Több mint 50 ürgebébi született már a kaposvári szaporítóban. De csak idáig cuki a hír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B4EAED" id="Téglalap 43" o:spid="_x0000_s1026" alt="Több mint 50 ürgebébi született már a kaposvári szaporítóban. De csak idáig cuki a hír" href="http://index.hu/mindekozben/poszt/2018/05/14/tobb_mint_50_urgebebi_szuletett_mar_a_kaposvari_szaporitoban._de_csak_idaig_cuki_a_hir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vanish/>
          <w:color w:val="666666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vanish/>
          <w:color w:val="111111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Téglalap 34" descr="Az Index teljesen egyetért Orbán Viktorral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C843E" id="Téglalap 34" o:spid="_x0000_s1026" alt="Az Index teljesen egyetért Orbán Viktorral" href="http://index.hu/mindekozben/poszt/2018/05/14/az_index_teljesen_egyetert_orban_viktorral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578C" w:rsidRPr="007A578C" w:rsidRDefault="007A578C" w:rsidP="007A57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vanish/>
          <w:color w:val="666666"/>
          <w:sz w:val="24"/>
          <w:szCs w:val="24"/>
          <w:lang w:eastAsia="hu-HU"/>
        </w:rPr>
      </w:pPr>
      <w:r w:rsidRPr="007A578C">
        <w:rPr>
          <w:rFonts w:ascii="Open Sans" w:eastAsia="Times New Roman" w:hAnsi="Open Sans" w:cs="Times New Roman"/>
          <w:noProof/>
          <w:vanish/>
          <w:color w:val="111111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Téglalap 25" descr="A közös szál: az értelmetlenség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F4B37" id="Téglalap 25" o:spid="_x0000_s1026" alt="A közös szál: az értelmetlenség" href="http://index.hu/nagykep/2018/04/13/world_press_photo_2018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sectPr w:rsidR="007A578C" w:rsidRPr="007A5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11B88"/>
    <w:multiLevelType w:val="multilevel"/>
    <w:tmpl w:val="D360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D1CD9"/>
    <w:multiLevelType w:val="multilevel"/>
    <w:tmpl w:val="BBDA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7BE1"/>
    <w:multiLevelType w:val="multilevel"/>
    <w:tmpl w:val="62AE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02061"/>
    <w:multiLevelType w:val="multilevel"/>
    <w:tmpl w:val="E052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C5179A"/>
    <w:multiLevelType w:val="multilevel"/>
    <w:tmpl w:val="2A18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A35F9A"/>
    <w:multiLevelType w:val="multilevel"/>
    <w:tmpl w:val="A0B0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92E30"/>
    <w:multiLevelType w:val="multilevel"/>
    <w:tmpl w:val="545A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3565C"/>
    <w:multiLevelType w:val="multilevel"/>
    <w:tmpl w:val="85E0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6A09CE"/>
    <w:multiLevelType w:val="multilevel"/>
    <w:tmpl w:val="BA26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70222D"/>
    <w:multiLevelType w:val="multilevel"/>
    <w:tmpl w:val="9384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77603"/>
    <w:multiLevelType w:val="multilevel"/>
    <w:tmpl w:val="4E02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904895"/>
    <w:multiLevelType w:val="multilevel"/>
    <w:tmpl w:val="90CA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512B37"/>
    <w:multiLevelType w:val="multilevel"/>
    <w:tmpl w:val="4830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9C3F31"/>
    <w:multiLevelType w:val="multilevel"/>
    <w:tmpl w:val="0C9A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E11F35"/>
    <w:multiLevelType w:val="multilevel"/>
    <w:tmpl w:val="EE22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C406A9"/>
    <w:multiLevelType w:val="multilevel"/>
    <w:tmpl w:val="439C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9568E9"/>
    <w:multiLevelType w:val="multilevel"/>
    <w:tmpl w:val="FE34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BD4FAE"/>
    <w:multiLevelType w:val="multilevel"/>
    <w:tmpl w:val="15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6F0A52"/>
    <w:multiLevelType w:val="multilevel"/>
    <w:tmpl w:val="4D52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333431"/>
    <w:multiLevelType w:val="multilevel"/>
    <w:tmpl w:val="15D2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4571AD"/>
    <w:multiLevelType w:val="multilevel"/>
    <w:tmpl w:val="89CC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1774D5"/>
    <w:multiLevelType w:val="multilevel"/>
    <w:tmpl w:val="E362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D93007"/>
    <w:multiLevelType w:val="multilevel"/>
    <w:tmpl w:val="7EA0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B938B6"/>
    <w:multiLevelType w:val="multilevel"/>
    <w:tmpl w:val="B348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6B4B98"/>
    <w:multiLevelType w:val="multilevel"/>
    <w:tmpl w:val="87F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F94BE8"/>
    <w:multiLevelType w:val="multilevel"/>
    <w:tmpl w:val="9972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5654C6"/>
    <w:multiLevelType w:val="multilevel"/>
    <w:tmpl w:val="FC90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592DF8"/>
    <w:multiLevelType w:val="multilevel"/>
    <w:tmpl w:val="8026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BE271E"/>
    <w:multiLevelType w:val="multilevel"/>
    <w:tmpl w:val="B680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976828"/>
    <w:multiLevelType w:val="multilevel"/>
    <w:tmpl w:val="151C4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571C1C"/>
    <w:multiLevelType w:val="multilevel"/>
    <w:tmpl w:val="1296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27"/>
  </w:num>
  <w:num w:numId="4">
    <w:abstractNumId w:val="22"/>
  </w:num>
  <w:num w:numId="5">
    <w:abstractNumId w:val="13"/>
  </w:num>
  <w:num w:numId="6">
    <w:abstractNumId w:val="19"/>
  </w:num>
  <w:num w:numId="7">
    <w:abstractNumId w:val="28"/>
  </w:num>
  <w:num w:numId="8">
    <w:abstractNumId w:val="21"/>
  </w:num>
  <w:num w:numId="9">
    <w:abstractNumId w:val="29"/>
  </w:num>
  <w:num w:numId="10">
    <w:abstractNumId w:val="24"/>
  </w:num>
  <w:num w:numId="11">
    <w:abstractNumId w:val="10"/>
  </w:num>
  <w:num w:numId="12">
    <w:abstractNumId w:val="25"/>
  </w:num>
  <w:num w:numId="13">
    <w:abstractNumId w:val="26"/>
  </w:num>
  <w:num w:numId="14">
    <w:abstractNumId w:val="1"/>
  </w:num>
  <w:num w:numId="15">
    <w:abstractNumId w:val="14"/>
  </w:num>
  <w:num w:numId="16">
    <w:abstractNumId w:val="20"/>
  </w:num>
  <w:num w:numId="17">
    <w:abstractNumId w:val="2"/>
  </w:num>
  <w:num w:numId="18">
    <w:abstractNumId w:val="3"/>
  </w:num>
  <w:num w:numId="19">
    <w:abstractNumId w:val="12"/>
  </w:num>
  <w:num w:numId="20">
    <w:abstractNumId w:val="9"/>
  </w:num>
  <w:num w:numId="21">
    <w:abstractNumId w:val="18"/>
  </w:num>
  <w:num w:numId="22">
    <w:abstractNumId w:val="23"/>
  </w:num>
  <w:num w:numId="23">
    <w:abstractNumId w:val="0"/>
  </w:num>
  <w:num w:numId="24">
    <w:abstractNumId w:val="5"/>
  </w:num>
  <w:num w:numId="25">
    <w:abstractNumId w:val="4"/>
  </w:num>
  <w:num w:numId="26">
    <w:abstractNumId w:val="11"/>
  </w:num>
  <w:num w:numId="27">
    <w:abstractNumId w:val="30"/>
  </w:num>
  <w:num w:numId="28">
    <w:abstractNumId w:val="8"/>
  </w:num>
  <w:num w:numId="29">
    <w:abstractNumId w:val="15"/>
  </w:num>
  <w:num w:numId="30">
    <w:abstractNumId w:val="17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78C"/>
    <w:rsid w:val="000D1B03"/>
    <w:rsid w:val="007A578C"/>
    <w:rsid w:val="00A5136F"/>
    <w:rsid w:val="00C8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407FE-9C3C-452E-92E1-88977C29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7A578C"/>
    <w:pPr>
      <w:spacing w:before="100" w:beforeAutospacing="1" w:after="100" w:afterAutospacing="1" w:line="315" w:lineRule="atLeast"/>
      <w:outlineLvl w:val="0"/>
    </w:pPr>
    <w:rPr>
      <w:rFonts w:ascii="Open Sans" w:eastAsia="Times New Roman" w:hAnsi="Open Sans" w:cs="Times New Roman"/>
      <w:b/>
      <w:bCs/>
      <w:kern w:val="36"/>
      <w:sz w:val="24"/>
      <w:szCs w:val="24"/>
      <w:lang w:eastAsia="hu-HU"/>
    </w:rPr>
  </w:style>
  <w:style w:type="paragraph" w:styleId="Cmsor4">
    <w:name w:val="heading 4"/>
    <w:basedOn w:val="Norml"/>
    <w:link w:val="Cmsor4Char"/>
    <w:uiPriority w:val="9"/>
    <w:qFormat/>
    <w:rsid w:val="007A57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7A578C"/>
    <w:rPr>
      <w:strike w:val="0"/>
      <w:dstrike w:val="0"/>
      <w:color w:val="111111"/>
      <w:u w:val="none"/>
      <w:effect w:val="none"/>
    </w:rPr>
  </w:style>
  <w:style w:type="character" w:customStyle="1" w:styleId="Cmsor1Char">
    <w:name w:val="Címsor 1 Char"/>
    <w:basedOn w:val="Bekezdsalapbettpusa"/>
    <w:link w:val="Cmsor1"/>
    <w:uiPriority w:val="9"/>
    <w:rsid w:val="007A578C"/>
    <w:rPr>
      <w:rFonts w:ascii="Open Sans" w:eastAsia="Times New Roman" w:hAnsi="Open Sans" w:cs="Times New Roman"/>
      <w:b/>
      <w:bCs/>
      <w:kern w:val="36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7A578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bcs-ajanlo">
    <w:name w:val="bcs-ajanlo"/>
    <w:basedOn w:val="Norml"/>
    <w:rsid w:val="007A578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323232"/>
      <w:sz w:val="23"/>
      <w:szCs w:val="23"/>
      <w:lang w:eastAsia="hu-HU"/>
    </w:rPr>
  </w:style>
  <w:style w:type="paragraph" w:customStyle="1" w:styleId="ajanlo">
    <w:name w:val="ajanlo"/>
    <w:basedOn w:val="Norml"/>
    <w:rsid w:val="007A578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3"/>
      <w:szCs w:val="23"/>
      <w:lang w:eastAsia="hu-HU"/>
    </w:rPr>
  </w:style>
  <w:style w:type="paragraph" w:customStyle="1" w:styleId="cikkdatum">
    <w:name w:val="cikkdatum"/>
    <w:basedOn w:val="Norml"/>
    <w:rsid w:val="007A578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3"/>
      <w:szCs w:val="23"/>
      <w:lang w:eastAsia="hu-HU"/>
    </w:rPr>
  </w:style>
  <w:style w:type="paragraph" w:customStyle="1" w:styleId="ajanlo2">
    <w:name w:val="ajanlo2"/>
    <w:basedOn w:val="Norml"/>
    <w:rsid w:val="007A578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vanish/>
      <w:sz w:val="23"/>
      <w:szCs w:val="23"/>
      <w:lang w:eastAsia="hu-HU"/>
    </w:rPr>
  </w:style>
  <w:style w:type="paragraph" w:customStyle="1" w:styleId="cikkdatum1">
    <w:name w:val="cikkdatum1"/>
    <w:basedOn w:val="Norml"/>
    <w:rsid w:val="007A578C"/>
    <w:pPr>
      <w:shd w:val="clear" w:color="auto" w:fill="FFFFFF"/>
      <w:spacing w:before="100" w:beforeAutospacing="1" w:after="100" w:afterAutospacing="1" w:line="300" w:lineRule="atLeast"/>
    </w:pPr>
    <w:rPr>
      <w:rFonts w:ascii="Roboto Condensed" w:eastAsia="Times New Roman" w:hAnsi="Roboto Condensed" w:cs="Times New Roman"/>
      <w:caps/>
      <w:color w:val="999999"/>
      <w:sz w:val="21"/>
      <w:szCs w:val="21"/>
      <w:lang w:eastAsia="hu-HU"/>
    </w:rPr>
  </w:style>
  <w:style w:type="character" w:customStyle="1" w:styleId="bcs-tamogatoi-tartalom-container2">
    <w:name w:val="bcs-tamogatoi-tartalom-container2"/>
    <w:basedOn w:val="Bekezdsalapbettpusa"/>
    <w:rsid w:val="007A578C"/>
  </w:style>
  <w:style w:type="character" w:customStyle="1" w:styleId="bcs-tamogatoi-tartalom1">
    <w:name w:val="bcs-tamogatoi-tartalom1"/>
    <w:basedOn w:val="Bekezdsalapbettpusa"/>
    <w:rsid w:val="007A578C"/>
    <w:rPr>
      <w:color w:val="999999"/>
      <w:spacing w:val="30"/>
      <w:sz w:val="15"/>
      <w:szCs w:val="15"/>
    </w:rPr>
  </w:style>
  <w:style w:type="character" w:customStyle="1" w:styleId="m-otthonterkep-ajanlocarddata1">
    <w:name w:val="m-otthonterkep-ajanlo_card_data1"/>
    <w:basedOn w:val="Bekezdsalapbettpusa"/>
    <w:rsid w:val="007A578C"/>
  </w:style>
  <w:style w:type="character" w:customStyle="1" w:styleId="m-otthonterkep-ajanlocarddatatitle1">
    <w:name w:val="m-otthonterkep-ajanlo_card_data_title1"/>
    <w:basedOn w:val="Bekezdsalapbettpusa"/>
    <w:rsid w:val="007A578C"/>
    <w:rPr>
      <w:sz w:val="18"/>
      <w:szCs w:val="18"/>
    </w:rPr>
  </w:style>
  <w:style w:type="character" w:customStyle="1" w:styleId="m-otthonterkep-ajanlocarddatavalue1">
    <w:name w:val="m-otthonterkep-ajanlo_card_data_value1"/>
    <w:basedOn w:val="Bekezdsalapbettpusa"/>
    <w:rsid w:val="007A578C"/>
    <w:rPr>
      <w:b/>
      <w:bCs/>
      <w:sz w:val="24"/>
      <w:szCs w:val="24"/>
    </w:rPr>
  </w:style>
  <w:style w:type="character" w:customStyle="1" w:styleId="m-page-footercontainerlistitemtext">
    <w:name w:val="m-page-footer_container_list_item_text"/>
    <w:basedOn w:val="Bekezdsalapbettpusa"/>
    <w:rsid w:val="007A578C"/>
  </w:style>
  <w:style w:type="character" w:customStyle="1" w:styleId="m-galeriasidebarbottomsharetitle">
    <w:name w:val="m-galeria_sidebar_bottom_share_title"/>
    <w:basedOn w:val="Bekezdsalapbettpusa"/>
    <w:rsid w:val="007A578C"/>
  </w:style>
  <w:style w:type="character" w:customStyle="1" w:styleId="m-galeriasidebarbottomsharetitlelabel">
    <w:name w:val="m-galeria_sidebar_bottom_share_title_label"/>
    <w:basedOn w:val="Bekezdsalapbettpusa"/>
    <w:rsid w:val="007A5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003750">
      <w:bodyDiv w:val="1"/>
      <w:marLeft w:val="0"/>
      <w:marRight w:val="0"/>
      <w:marTop w:val="6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0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2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8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5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93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07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9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5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5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47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4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44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0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9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6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24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44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83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8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5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6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4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7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213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2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33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8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0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1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560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0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4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80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1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5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9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4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5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7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6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4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02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0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67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2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5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42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4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0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2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79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6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5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578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4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3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9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4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64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94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9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79820">
      <w:bodyDiv w:val="1"/>
      <w:marLeft w:val="0"/>
      <w:marRight w:val="0"/>
      <w:marTop w:val="6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8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0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3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6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32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1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5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4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78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49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0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3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0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32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82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32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80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7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4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45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5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66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47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2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4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5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21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8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69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2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38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03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174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7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6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52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3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2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44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6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1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9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31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53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2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7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3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4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58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96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45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36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6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3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3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4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7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43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86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7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0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4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3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9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8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1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99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5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3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0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3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51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19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65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37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9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8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46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66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5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33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9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8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5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6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5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index.hu/mindekozben/poszt/2018/05/14/az_index_teljesen_egyetert_orban_viktorra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index.hu/mindekozben/poszt/2018/05/14/tobb_mint_50_urgebebi_szuletett_mar_a_kaposvari_szaporitoban._de_csak_idaig_cuki_a_hi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google.com/about/datacenters/inside/streetview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index.hu/nagykep/2018/04/13/world_press_photo_2018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638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Lajos Tamaska</dc:creator>
  <cp:keywords/>
  <dc:description/>
  <cp:lastModifiedBy>tamaskal</cp:lastModifiedBy>
  <cp:revision>2</cp:revision>
  <dcterms:created xsi:type="dcterms:W3CDTF">2018-05-16T09:30:00Z</dcterms:created>
  <dcterms:modified xsi:type="dcterms:W3CDTF">2018-06-19T07:09:00Z</dcterms:modified>
</cp:coreProperties>
</file>